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D8" w:rsidRDefault="007D13CB" w:rsidP="002169F6">
      <w:pPr>
        <w:pStyle w:val="a3"/>
        <w:rPr>
          <w:b/>
          <w:bCs/>
        </w:rPr>
      </w:pPr>
      <w:r>
        <w:rPr>
          <w:b/>
          <w:bCs/>
        </w:rPr>
        <w:t xml:space="preserve"> 30.03.2020г.  группа 14 П</w:t>
      </w:r>
      <w:r w:rsidR="00B475D8">
        <w:rPr>
          <w:b/>
          <w:bCs/>
        </w:rPr>
        <w:t>РОДАВЕЦ, КАССИР-КОНТРОЛЕР</w:t>
      </w:r>
    </w:p>
    <w:p w:rsidR="002169F6" w:rsidRPr="00B475D8" w:rsidRDefault="002169F6" w:rsidP="002169F6">
      <w:pPr>
        <w:pStyle w:val="a3"/>
        <w:rPr>
          <w:u w:val="single"/>
        </w:rPr>
      </w:pPr>
      <w:r w:rsidRPr="00B475D8">
        <w:rPr>
          <w:b/>
          <w:bCs/>
          <w:u w:val="single"/>
        </w:rPr>
        <w:t>Тема урока. Реформация и контрреформация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169F6">
        <w:rPr>
          <w:rFonts w:ascii="Times New Roman" w:hAnsi="Times New Roman" w:cs="Times New Roman"/>
          <w:b/>
          <w:sz w:val="24"/>
          <w:szCs w:val="24"/>
        </w:rPr>
        <w:t xml:space="preserve">Причины Реформации. 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9F6">
        <w:rPr>
          <w:rFonts w:ascii="Times New Roman" w:hAnsi="Times New Roman" w:cs="Times New Roman"/>
          <w:sz w:val="24"/>
          <w:szCs w:val="24"/>
        </w:rPr>
        <w:t xml:space="preserve">В XVI в. началась Реформация (в переводе с </w:t>
      </w:r>
      <w:proofErr w:type="gramStart"/>
      <w:r w:rsidRPr="002169F6">
        <w:rPr>
          <w:rFonts w:ascii="Times New Roman" w:hAnsi="Times New Roman" w:cs="Times New Roman"/>
          <w:sz w:val="24"/>
          <w:szCs w:val="24"/>
        </w:rPr>
        <w:t>латинского</w:t>
      </w:r>
      <w:proofErr w:type="gramEnd"/>
      <w:r w:rsidRPr="002169F6">
        <w:rPr>
          <w:rFonts w:ascii="Times New Roman" w:hAnsi="Times New Roman" w:cs="Times New Roman"/>
          <w:sz w:val="24"/>
          <w:szCs w:val="24"/>
        </w:rPr>
        <w:t xml:space="preserve"> - преобразование).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9F6">
        <w:rPr>
          <w:rFonts w:ascii="Times New Roman" w:hAnsi="Times New Roman" w:cs="Times New Roman"/>
          <w:b/>
          <w:sz w:val="24"/>
          <w:szCs w:val="24"/>
        </w:rPr>
        <w:t>Реформация -</w:t>
      </w:r>
      <w:r w:rsidRPr="002169F6">
        <w:rPr>
          <w:rFonts w:ascii="Times New Roman" w:hAnsi="Times New Roman" w:cs="Times New Roman"/>
          <w:sz w:val="24"/>
          <w:szCs w:val="24"/>
        </w:rPr>
        <w:t xml:space="preserve"> это широкое общественное движение, характеризующееся отходом от католической церкви значительной части населения Европы.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9F6">
        <w:rPr>
          <w:rFonts w:ascii="Times New Roman" w:hAnsi="Times New Roman" w:cs="Times New Roman"/>
          <w:sz w:val="24"/>
          <w:szCs w:val="24"/>
        </w:rPr>
        <w:t>В условиях перемен учение католической церкви переста</w:t>
      </w:r>
      <w:r w:rsidRPr="002169F6">
        <w:rPr>
          <w:rFonts w:ascii="Times New Roman" w:hAnsi="Times New Roman" w:cs="Times New Roman"/>
          <w:sz w:val="24"/>
          <w:szCs w:val="24"/>
        </w:rPr>
        <w:softHyphen/>
        <w:t xml:space="preserve">ло удовлетворять многих людей. Церковь утверждала, что мир и все, что в нем находится, созданы Богом и не подлежат никакому изменению. Проповедовалась идея об </w:t>
      </w:r>
      <w:proofErr w:type="gramStart"/>
      <w:r w:rsidRPr="002169F6">
        <w:rPr>
          <w:rFonts w:ascii="Times New Roman" w:hAnsi="Times New Roman" w:cs="Times New Roman"/>
          <w:sz w:val="24"/>
          <w:szCs w:val="24"/>
        </w:rPr>
        <w:t>искон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ной</w:t>
      </w:r>
      <w:proofErr w:type="gramEnd"/>
      <w:r w:rsidRPr="002169F6">
        <w:rPr>
          <w:rFonts w:ascii="Times New Roman" w:hAnsi="Times New Roman" w:cs="Times New Roman"/>
          <w:sz w:val="24"/>
          <w:szCs w:val="24"/>
        </w:rPr>
        <w:t xml:space="preserve"> греховности человека и о том, что Церковь через свои таинства (крещение, причащение и т. д.) может его спасти. Распространение гуманистических идей подрывало подобные идеи. Людей раздражала жадность духовенства, его стремле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ние к обогащению. Особенно наглядно это проявлялось в про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даже индульгенций: за деньги каждый мог купить себе «от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пущение грехов». Многие правители были недовольны пре</w:t>
      </w:r>
      <w:r w:rsidRPr="002169F6">
        <w:rPr>
          <w:rFonts w:ascii="Times New Roman" w:hAnsi="Times New Roman" w:cs="Times New Roman"/>
          <w:sz w:val="24"/>
          <w:szCs w:val="24"/>
        </w:rPr>
        <w:softHyphen/>
        <w:t xml:space="preserve">тензиями пап на верховную власть. Они с </w:t>
      </w:r>
      <w:hyperlink r:id="rId4" w:tooltip="Вожделение" w:history="1">
        <w:r w:rsidRPr="002169F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вожделением</w:t>
        </w:r>
      </w:hyperlink>
      <w:r w:rsidRPr="00216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9F6">
        <w:rPr>
          <w:rFonts w:ascii="Times New Roman" w:hAnsi="Times New Roman" w:cs="Times New Roman"/>
          <w:sz w:val="24"/>
          <w:szCs w:val="24"/>
        </w:rPr>
        <w:t>смо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трели на богатства и земли Церкви и монастырей, мечтая присвоить их.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169F6">
        <w:rPr>
          <w:rFonts w:ascii="Times New Roman" w:hAnsi="Times New Roman" w:cs="Times New Roman"/>
          <w:b/>
          <w:sz w:val="24"/>
          <w:szCs w:val="24"/>
        </w:rPr>
        <w:t xml:space="preserve">Выступление Мартина Лютера. 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9F6">
        <w:rPr>
          <w:rFonts w:ascii="Times New Roman" w:hAnsi="Times New Roman" w:cs="Times New Roman"/>
          <w:sz w:val="24"/>
          <w:szCs w:val="24"/>
        </w:rPr>
        <w:t>Начало Реформации свя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зано с выступлением в октябре 1517 г. профессора университета в немецком городе Виттенберг Мартина Лютера, который выдвинул 95 тезисов против индульгенций. Лютер провоз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гласил, что Церковь и духовенство не являются посредника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ми между Богом и человеком. Он объявил ложными претен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зии Церкви на то, что она может отпускать грехи с помощью таинств в силу особых полномочий от Бога: человек достига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ет спасения души не через церковные обряды, а с помощью веры. Источником религиозной истины, по мнению Лютера, является лишь Священное Писание, поэтому роль Церкви и духовенства должна сводиться только к разъяснению его тек</w:t>
      </w:r>
      <w:r w:rsidRPr="002169F6">
        <w:rPr>
          <w:rFonts w:ascii="Times New Roman" w:hAnsi="Times New Roman" w:cs="Times New Roman"/>
          <w:sz w:val="24"/>
          <w:szCs w:val="24"/>
        </w:rPr>
        <w:softHyphen/>
        <w:t xml:space="preserve">стов. Соответственно </w:t>
      </w:r>
      <w:hyperlink r:id="rId5" w:tooltip="Богослужение" w:history="1">
        <w:r w:rsidRPr="002169F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богослужение</w:t>
        </w:r>
      </w:hyperlink>
      <w:r w:rsidRPr="002169F6">
        <w:rPr>
          <w:rFonts w:ascii="Times New Roman" w:hAnsi="Times New Roman" w:cs="Times New Roman"/>
          <w:sz w:val="24"/>
          <w:szCs w:val="24"/>
        </w:rPr>
        <w:t xml:space="preserve"> должно проводиться на понятном всем языке, а не на латыни. Позже Лютер перевел Библию на </w:t>
      </w:r>
      <w:hyperlink r:id="rId6" w:tooltip="Немецкий язык" w:history="1">
        <w:r w:rsidRPr="002169F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немецкий язык</w:t>
        </w:r>
      </w:hyperlink>
      <w:r w:rsidRPr="002169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9F6">
        <w:rPr>
          <w:rFonts w:ascii="Times New Roman" w:hAnsi="Times New Roman" w:cs="Times New Roman"/>
          <w:sz w:val="24"/>
          <w:szCs w:val="24"/>
        </w:rPr>
        <w:t>Поднявшееся в Германии широкое движение в поддержку Лютера не позволило католическому духовенству быстро по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кончить с его учением. Лютеранство приняли многие горожане, крестьяне, дворяне и правители ряда германских го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сударств. Лютер призывал действовать против папского Рима не только словом, но и с помощью оружия.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9F6">
        <w:rPr>
          <w:rFonts w:ascii="Times New Roman" w:hAnsi="Times New Roman" w:cs="Times New Roman"/>
          <w:sz w:val="24"/>
          <w:szCs w:val="24"/>
        </w:rPr>
        <w:t>B ходе Реформации от католической церкви отделились различные направления в христианстве, общее назва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ние которых - протестантизм.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9F6">
        <w:rPr>
          <w:rFonts w:ascii="Times New Roman" w:hAnsi="Times New Roman" w:cs="Times New Roman"/>
          <w:sz w:val="24"/>
          <w:szCs w:val="24"/>
        </w:rPr>
        <w:t>Протестантами впервые стали называть германских пра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вителей, подписавших в 1529 г. на имперском сейме (собра</w:t>
      </w:r>
      <w:r w:rsidRPr="002169F6">
        <w:rPr>
          <w:rFonts w:ascii="Times New Roman" w:hAnsi="Times New Roman" w:cs="Times New Roman"/>
          <w:sz w:val="24"/>
          <w:szCs w:val="24"/>
        </w:rPr>
        <w:softHyphen/>
        <w:t xml:space="preserve">нии князей Священной Римской империи) так </w:t>
      </w:r>
      <w:proofErr w:type="gramStart"/>
      <w:r w:rsidRPr="002169F6">
        <w:rPr>
          <w:rFonts w:ascii="Times New Roman" w:hAnsi="Times New Roman" w:cs="Times New Roman"/>
          <w:sz w:val="24"/>
          <w:szCs w:val="24"/>
        </w:rPr>
        <w:t>называемую</w:t>
      </w:r>
      <w:proofErr w:type="gramEnd"/>
      <w:r w:rsidRPr="002169F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169F6">
        <w:rPr>
          <w:rFonts w:ascii="Times New Roman" w:hAnsi="Times New Roman" w:cs="Times New Roman"/>
          <w:sz w:val="24"/>
          <w:szCs w:val="24"/>
        </w:rPr>
        <w:t>Протестацию</w:t>
      </w:r>
      <w:proofErr w:type="spellEnd"/>
      <w:r w:rsidRPr="002169F6">
        <w:rPr>
          <w:rFonts w:ascii="Times New Roman" w:hAnsi="Times New Roman" w:cs="Times New Roman"/>
          <w:sz w:val="24"/>
          <w:szCs w:val="24"/>
        </w:rPr>
        <w:t>». Они протестовали против решения боль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шинства сейма об ограничении распространения лютеранства в Германии.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169F6">
        <w:rPr>
          <w:rFonts w:ascii="Times New Roman" w:hAnsi="Times New Roman" w:cs="Times New Roman"/>
          <w:b/>
          <w:sz w:val="24"/>
          <w:szCs w:val="24"/>
        </w:rPr>
        <w:t xml:space="preserve">Крестьянская война в Германии. 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9F6">
        <w:rPr>
          <w:rFonts w:ascii="Times New Roman" w:hAnsi="Times New Roman" w:cs="Times New Roman"/>
          <w:sz w:val="24"/>
          <w:szCs w:val="24"/>
        </w:rPr>
        <w:t>Идеологом радикальной Реформации стал немецкий священник Томас Мюнцер. Сначала он был приверженцем идей Лютера, но в 1520 г. пе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решел на более решительные позиции.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9F6">
        <w:rPr>
          <w:rFonts w:ascii="Times New Roman" w:hAnsi="Times New Roman" w:cs="Times New Roman"/>
          <w:sz w:val="24"/>
          <w:szCs w:val="24"/>
        </w:rPr>
        <w:t>Мюнцер считал, что земная жизнь должна быть очищена от зла. Врагами веры являются те, кто обрекает простой на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род на страдания. Различий между богатыми и бедными быть не должно.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9F6">
        <w:rPr>
          <w:rFonts w:ascii="Times New Roman" w:hAnsi="Times New Roman" w:cs="Times New Roman"/>
          <w:sz w:val="24"/>
          <w:szCs w:val="24"/>
        </w:rPr>
        <w:t>В 1гг. в ряде районов Германии вспыхнули вос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стания крестьян против дворян под лозунгами учения Мюнцера. Крестьяне собирались в целые армии и вели боевые действия против отрядов местных правителей и дворян, по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этому эти события называются Крестьянской войной. Про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грамма восставших излагалась в документе «12 статей». В ней говорилось, что народ должен быть освобожден от всех тягот. Дворянское и церковное имущество и земли крестьяне по указанию Мюнцера делили между собой.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9F6">
        <w:rPr>
          <w:rFonts w:ascii="Times New Roman" w:hAnsi="Times New Roman" w:cs="Times New Roman"/>
          <w:sz w:val="24"/>
          <w:szCs w:val="24"/>
        </w:rPr>
        <w:lastRenderedPageBreak/>
        <w:t>В середине мая 1525 г. в Тюрингии произошел неравный бой между рыцарской конницей, вооруженной артиллерией, и почти безоружными крестьянскими отрядами. Крестьянская армия была разбита, Мюнцер попал в плен и был казнен.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169F6">
        <w:rPr>
          <w:rFonts w:ascii="Times New Roman" w:hAnsi="Times New Roman" w:cs="Times New Roman"/>
          <w:b/>
          <w:sz w:val="24"/>
          <w:szCs w:val="24"/>
        </w:rPr>
        <w:t xml:space="preserve">Жан Кальвин и его учение. 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9F6">
        <w:rPr>
          <w:rFonts w:ascii="Times New Roman" w:hAnsi="Times New Roman" w:cs="Times New Roman"/>
          <w:sz w:val="24"/>
          <w:szCs w:val="24"/>
        </w:rPr>
        <w:t>Центром Реформации явля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лась также Швейцария. Здесь распространилось учение фран</w:t>
      </w:r>
      <w:r w:rsidRPr="002169F6">
        <w:rPr>
          <w:rFonts w:ascii="Times New Roman" w:hAnsi="Times New Roman" w:cs="Times New Roman"/>
          <w:sz w:val="24"/>
          <w:szCs w:val="24"/>
        </w:rPr>
        <w:softHyphen/>
        <w:t xml:space="preserve">цуза Жана Кальвина. Он считал, что ни один человек не может знать, какая судьба его ждет, и тем более не может ее изменить. Но каждый верующий должен всеми силами доказывать </w:t>
      </w:r>
      <w:proofErr w:type="gramStart"/>
      <w:r w:rsidRPr="002169F6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21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9F6">
        <w:rPr>
          <w:rFonts w:ascii="Times New Roman" w:hAnsi="Times New Roman" w:cs="Times New Roman"/>
          <w:sz w:val="24"/>
          <w:szCs w:val="24"/>
        </w:rPr>
        <w:t>богоизбранность</w:t>
      </w:r>
      <w:proofErr w:type="spellEnd"/>
      <w:r w:rsidRPr="002169F6">
        <w:rPr>
          <w:rFonts w:ascii="Times New Roman" w:hAnsi="Times New Roman" w:cs="Times New Roman"/>
          <w:sz w:val="24"/>
          <w:szCs w:val="24"/>
        </w:rPr>
        <w:t>. Богатство человека в земной жизни, по мнению Кальвина, является зримым доказатель</w:t>
      </w:r>
      <w:r w:rsidRPr="002169F6">
        <w:rPr>
          <w:rFonts w:ascii="Times New Roman" w:hAnsi="Times New Roman" w:cs="Times New Roman"/>
          <w:sz w:val="24"/>
          <w:szCs w:val="24"/>
        </w:rPr>
        <w:softHyphen/>
        <w:t xml:space="preserve">ством его </w:t>
      </w:r>
      <w:proofErr w:type="spellStart"/>
      <w:r w:rsidRPr="002169F6">
        <w:rPr>
          <w:rFonts w:ascii="Times New Roman" w:hAnsi="Times New Roman" w:cs="Times New Roman"/>
          <w:sz w:val="24"/>
          <w:szCs w:val="24"/>
        </w:rPr>
        <w:t>богоизбранности</w:t>
      </w:r>
      <w:proofErr w:type="spellEnd"/>
      <w:r w:rsidRPr="002169F6">
        <w:rPr>
          <w:rFonts w:ascii="Times New Roman" w:hAnsi="Times New Roman" w:cs="Times New Roman"/>
          <w:sz w:val="24"/>
          <w:szCs w:val="24"/>
        </w:rPr>
        <w:t>.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9F6">
        <w:rPr>
          <w:rFonts w:ascii="Times New Roman" w:hAnsi="Times New Roman" w:cs="Times New Roman"/>
          <w:sz w:val="24"/>
          <w:szCs w:val="24"/>
        </w:rPr>
        <w:t>Такая точка зрения побуждала к активной деятельности. Кальвинизм предполагал целеустремленность и действен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ность. Кальвин призывал также к бережливости и скромности в быту.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9F6">
        <w:rPr>
          <w:rFonts w:ascii="Times New Roman" w:hAnsi="Times New Roman" w:cs="Times New Roman"/>
          <w:sz w:val="24"/>
          <w:szCs w:val="24"/>
        </w:rPr>
        <w:t>Кальвинистская церковь строилась на республиканских основах. Церковная община избирала и контролировала сво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их руководителей - старшин (пресвитеров) и проповедни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ков (пасторов). У кальвинистов не было возведенных в сан священников. Кальвинизм, помимо Швейцарии получил рас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пространение в Нидерландах, Шотландии, на юге Франции.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169F6">
        <w:rPr>
          <w:rFonts w:ascii="Times New Roman" w:hAnsi="Times New Roman" w:cs="Times New Roman"/>
          <w:b/>
          <w:sz w:val="24"/>
          <w:szCs w:val="24"/>
        </w:rPr>
        <w:t xml:space="preserve">Контрреформация. 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9F6">
        <w:rPr>
          <w:rFonts w:ascii="Times New Roman" w:hAnsi="Times New Roman" w:cs="Times New Roman"/>
          <w:sz w:val="24"/>
          <w:szCs w:val="24"/>
        </w:rPr>
        <w:t>Чтобы бороться против Реформации, католическая церковь начала с 40-х гг. XVI в. проводить свои реформы. После этого она развернула наступление против Ре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формации. Эту политику называют контрреформацией.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9F6">
        <w:rPr>
          <w:rFonts w:ascii="Times New Roman" w:hAnsi="Times New Roman" w:cs="Times New Roman"/>
          <w:sz w:val="24"/>
          <w:szCs w:val="24"/>
        </w:rPr>
        <w:t>Мощным орудием контрреформации стал орден иезуитов («Общество Иисуса»), основанный испанским дворянином Игнатием Лойолой. Главными направлениями деятельно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сти иезуитов были воспитание молодежи в духе католициз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ма, проникновение во все сферы общества с целью подчине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ния их своей власти. Члены ордена выслеживали и выдавали инквизиции «заблудшие массы», иной раз сами расправля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лись с «отступниками».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9F6">
        <w:rPr>
          <w:rFonts w:ascii="Times New Roman" w:hAnsi="Times New Roman" w:cs="Times New Roman"/>
          <w:sz w:val="24"/>
          <w:szCs w:val="24"/>
        </w:rPr>
        <w:t>В Риме было создано главное учреждение по борьбе с ере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сями - инквизиционный трибунал. Инквизиторы соста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вили индекс (список) запрещенных книг, которые подлежали уничтожению, а их авторы - наказанию.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169F6">
        <w:rPr>
          <w:rFonts w:ascii="Times New Roman" w:hAnsi="Times New Roman" w:cs="Times New Roman"/>
          <w:b/>
          <w:sz w:val="24"/>
          <w:szCs w:val="24"/>
        </w:rPr>
        <w:t>Религиозные войны.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9F6">
        <w:rPr>
          <w:rFonts w:ascii="Times New Roman" w:hAnsi="Times New Roman" w:cs="Times New Roman"/>
          <w:sz w:val="24"/>
          <w:szCs w:val="24"/>
        </w:rPr>
        <w:t xml:space="preserve">В XVI </w:t>
      </w:r>
      <w:proofErr w:type="gramStart"/>
      <w:r w:rsidRPr="002169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69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169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69F6">
        <w:rPr>
          <w:rFonts w:ascii="Times New Roman" w:hAnsi="Times New Roman" w:cs="Times New Roman"/>
          <w:sz w:val="24"/>
          <w:szCs w:val="24"/>
        </w:rPr>
        <w:t xml:space="preserve"> Германии и Франции бушевали гражданские войны между сторонниками и против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никами Реформации. В Германии ряд правителей государ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ственных образований (их условно называют княжествами); перешли в лютеранство вместе со своими подданными. Это усилило независимость княжеств от императора.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9F6">
        <w:rPr>
          <w:rFonts w:ascii="Times New Roman" w:hAnsi="Times New Roman" w:cs="Times New Roman"/>
          <w:sz w:val="24"/>
          <w:szCs w:val="24"/>
        </w:rPr>
        <w:t>Императоры Священной римской империи из династии Габсбургов при поддержке католических княжеств начали борьбу с протестантами. Долгая война закончилась по существу поражением императора Карла V, который в 1556 г. от</w:t>
      </w:r>
      <w:r w:rsidRPr="002169F6">
        <w:rPr>
          <w:rFonts w:ascii="Times New Roman" w:hAnsi="Times New Roman" w:cs="Times New Roman"/>
          <w:sz w:val="24"/>
          <w:szCs w:val="24"/>
        </w:rPr>
        <w:softHyphen/>
        <w:t xml:space="preserve">рекся от престола. Перед этим в 1555 г. был заключен </w:t>
      </w:r>
      <w:proofErr w:type="spellStart"/>
      <w:r w:rsidRPr="002169F6">
        <w:rPr>
          <w:rFonts w:ascii="Times New Roman" w:hAnsi="Times New Roman" w:cs="Times New Roman"/>
          <w:sz w:val="24"/>
          <w:szCs w:val="24"/>
        </w:rPr>
        <w:t>Аугс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бургский</w:t>
      </w:r>
      <w:proofErr w:type="spellEnd"/>
      <w:r w:rsidRPr="002169F6">
        <w:rPr>
          <w:rFonts w:ascii="Times New Roman" w:hAnsi="Times New Roman" w:cs="Times New Roman"/>
          <w:sz w:val="24"/>
          <w:szCs w:val="24"/>
        </w:rPr>
        <w:t xml:space="preserve"> религиозный мир, который установил полную независимость князей в религиозных вопросах и утвердил их право определять религию своих подданных.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2169F6">
        <w:rPr>
          <w:rFonts w:ascii="Times New Roman" w:hAnsi="Times New Roman" w:cs="Times New Roman"/>
          <w:sz w:val="24"/>
          <w:szCs w:val="24"/>
        </w:rPr>
        <w:t>Во второй половине XVI в. Европа окончательно раздели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лись на католические и протестантские государства.</w:t>
      </w:r>
      <w:proofErr w:type="gramEnd"/>
      <w:r w:rsidRPr="002169F6">
        <w:rPr>
          <w:rFonts w:ascii="Times New Roman" w:hAnsi="Times New Roman" w:cs="Times New Roman"/>
          <w:sz w:val="24"/>
          <w:szCs w:val="24"/>
        </w:rPr>
        <w:t xml:space="preserve"> Проте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стантскими были в основном северные страны - Англия, Швеция, Дания, ряд северогерманских княжеств (Пруссия, Саксония и др.).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9F6">
        <w:rPr>
          <w:rFonts w:ascii="Times New Roman" w:hAnsi="Times New Roman" w:cs="Times New Roman"/>
          <w:sz w:val="24"/>
          <w:szCs w:val="24"/>
        </w:rPr>
        <w:t>Во Франции во второй половине XVI в. разгорелись жесто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кие религиозные войны между католиками и кальвинистами (гугенотами). Вождями гугенотов были король Наварры (вас</w:t>
      </w:r>
      <w:r w:rsidRPr="002169F6">
        <w:rPr>
          <w:rFonts w:ascii="Times New Roman" w:hAnsi="Times New Roman" w:cs="Times New Roman"/>
          <w:sz w:val="24"/>
          <w:szCs w:val="24"/>
        </w:rPr>
        <w:softHyphen/>
        <w:t xml:space="preserve">сального от французского короля государства на юге страны) </w:t>
      </w:r>
      <w:proofErr w:type="spellStart"/>
      <w:r w:rsidRPr="002169F6">
        <w:rPr>
          <w:rFonts w:ascii="Times New Roman" w:hAnsi="Times New Roman" w:cs="Times New Roman"/>
          <w:sz w:val="24"/>
          <w:szCs w:val="24"/>
        </w:rPr>
        <w:t>Антуан</w:t>
      </w:r>
      <w:proofErr w:type="spellEnd"/>
      <w:r w:rsidRPr="002169F6">
        <w:rPr>
          <w:rFonts w:ascii="Times New Roman" w:hAnsi="Times New Roman" w:cs="Times New Roman"/>
          <w:sz w:val="24"/>
          <w:szCs w:val="24"/>
        </w:rPr>
        <w:t xml:space="preserve"> де </w:t>
      </w:r>
      <w:proofErr w:type="gramStart"/>
      <w:r w:rsidRPr="002169F6">
        <w:rPr>
          <w:rFonts w:ascii="Times New Roman" w:hAnsi="Times New Roman" w:cs="Times New Roman"/>
          <w:sz w:val="24"/>
          <w:szCs w:val="24"/>
        </w:rPr>
        <w:t>Бурбон</w:t>
      </w:r>
      <w:proofErr w:type="gramEnd"/>
      <w:r w:rsidRPr="002169F6">
        <w:rPr>
          <w:rFonts w:ascii="Times New Roman" w:hAnsi="Times New Roman" w:cs="Times New Roman"/>
          <w:sz w:val="24"/>
          <w:szCs w:val="24"/>
        </w:rPr>
        <w:t xml:space="preserve"> (позже его сын Генрих </w:t>
      </w:r>
      <w:proofErr w:type="spellStart"/>
      <w:r w:rsidRPr="002169F6">
        <w:rPr>
          <w:rFonts w:ascii="Times New Roman" w:hAnsi="Times New Roman" w:cs="Times New Roman"/>
          <w:sz w:val="24"/>
          <w:szCs w:val="24"/>
        </w:rPr>
        <w:t>Наваррский</w:t>
      </w:r>
      <w:proofErr w:type="spellEnd"/>
      <w:r w:rsidRPr="002169F6">
        <w:rPr>
          <w:rFonts w:ascii="Times New Roman" w:hAnsi="Times New Roman" w:cs="Times New Roman"/>
          <w:sz w:val="24"/>
          <w:szCs w:val="24"/>
        </w:rPr>
        <w:t xml:space="preserve">) и адмирал </w:t>
      </w:r>
      <w:proofErr w:type="spellStart"/>
      <w:r w:rsidRPr="002169F6">
        <w:rPr>
          <w:rFonts w:ascii="Times New Roman" w:hAnsi="Times New Roman" w:cs="Times New Roman"/>
          <w:sz w:val="24"/>
          <w:szCs w:val="24"/>
        </w:rPr>
        <w:t>Гаспар</w:t>
      </w:r>
      <w:proofErr w:type="spellEnd"/>
      <w:r w:rsidRPr="002169F6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2169F6">
        <w:rPr>
          <w:rFonts w:ascii="Times New Roman" w:hAnsi="Times New Roman" w:cs="Times New Roman"/>
          <w:sz w:val="24"/>
          <w:szCs w:val="24"/>
        </w:rPr>
        <w:t>Колиньи</w:t>
      </w:r>
      <w:proofErr w:type="spellEnd"/>
      <w:r w:rsidRPr="002169F6">
        <w:rPr>
          <w:rFonts w:ascii="Times New Roman" w:hAnsi="Times New Roman" w:cs="Times New Roman"/>
          <w:sz w:val="24"/>
          <w:szCs w:val="24"/>
        </w:rPr>
        <w:t xml:space="preserve">. Католиков возглавляли могущественные герцоги Гизы. </w:t>
      </w:r>
      <w:proofErr w:type="spellStart"/>
      <w:r w:rsidRPr="002169F6">
        <w:rPr>
          <w:rFonts w:ascii="Times New Roman" w:hAnsi="Times New Roman" w:cs="Times New Roman"/>
          <w:sz w:val="24"/>
          <w:szCs w:val="24"/>
        </w:rPr>
        <w:t>Гугенотство</w:t>
      </w:r>
      <w:proofErr w:type="spellEnd"/>
      <w:r w:rsidRPr="002169F6">
        <w:rPr>
          <w:rFonts w:ascii="Times New Roman" w:hAnsi="Times New Roman" w:cs="Times New Roman"/>
          <w:sz w:val="24"/>
          <w:szCs w:val="24"/>
        </w:rPr>
        <w:t xml:space="preserve"> во Франции стало во многом знаменем борьбы против усиления королевской вла</w:t>
      </w:r>
      <w:r w:rsidRPr="002169F6">
        <w:rPr>
          <w:rFonts w:ascii="Times New Roman" w:hAnsi="Times New Roman" w:cs="Times New Roman"/>
          <w:sz w:val="24"/>
          <w:szCs w:val="24"/>
        </w:rPr>
        <w:softHyphen/>
        <w:t xml:space="preserve">сти. Поэтому среди гугенотов было немало знатных людей. Напротив, </w:t>
      </w:r>
      <w:hyperlink r:id="rId7" w:tooltip="Буржуазия" w:history="1">
        <w:r w:rsidRPr="002169F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буржуазия</w:t>
        </w:r>
      </w:hyperlink>
      <w:r w:rsidRPr="00216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9F6">
        <w:rPr>
          <w:rFonts w:ascii="Times New Roman" w:hAnsi="Times New Roman" w:cs="Times New Roman"/>
          <w:sz w:val="24"/>
          <w:szCs w:val="24"/>
        </w:rPr>
        <w:t>чаще придерживалась католичества.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9F6">
        <w:rPr>
          <w:rFonts w:ascii="Times New Roman" w:hAnsi="Times New Roman" w:cs="Times New Roman"/>
          <w:sz w:val="24"/>
          <w:szCs w:val="24"/>
        </w:rPr>
        <w:lastRenderedPageBreak/>
        <w:t>В августе 1572 г. противники сумели договориться между собой. Протестанты получили право занимать государствен</w:t>
      </w:r>
      <w:r w:rsidRPr="002169F6">
        <w:rPr>
          <w:rFonts w:ascii="Times New Roman" w:hAnsi="Times New Roman" w:cs="Times New Roman"/>
          <w:sz w:val="24"/>
          <w:szCs w:val="24"/>
        </w:rPr>
        <w:softHyphen/>
        <w:t xml:space="preserve">ные должности, проводить богослужение, им предоставили во владение ряд городов-крепостей. Для закрепления мирного договора </w:t>
      </w:r>
      <w:hyperlink r:id="rId8" w:tooltip="18 августа" w:history="1">
        <w:r w:rsidRPr="002169F6">
          <w:rPr>
            <w:rStyle w:val="a4"/>
            <w:rFonts w:ascii="Times New Roman" w:hAnsi="Times New Roman" w:cs="Times New Roman"/>
            <w:sz w:val="24"/>
            <w:szCs w:val="24"/>
          </w:rPr>
          <w:t>18 августа</w:t>
        </w:r>
      </w:hyperlink>
      <w:r w:rsidRPr="002169F6">
        <w:rPr>
          <w:rFonts w:ascii="Times New Roman" w:hAnsi="Times New Roman" w:cs="Times New Roman"/>
          <w:sz w:val="24"/>
          <w:szCs w:val="24"/>
        </w:rPr>
        <w:t xml:space="preserve"> был заключен брак между Генрихом </w:t>
      </w:r>
      <w:proofErr w:type="spellStart"/>
      <w:r w:rsidRPr="002169F6">
        <w:rPr>
          <w:rFonts w:ascii="Times New Roman" w:hAnsi="Times New Roman" w:cs="Times New Roman"/>
          <w:sz w:val="24"/>
          <w:szCs w:val="24"/>
        </w:rPr>
        <w:t>На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варрским</w:t>
      </w:r>
      <w:proofErr w:type="spellEnd"/>
      <w:r w:rsidRPr="002169F6">
        <w:rPr>
          <w:rFonts w:ascii="Times New Roman" w:hAnsi="Times New Roman" w:cs="Times New Roman"/>
          <w:sz w:val="24"/>
          <w:szCs w:val="24"/>
        </w:rPr>
        <w:t xml:space="preserve"> (будущим королем Генрихом IV) и сестрой короля Франции Карла IX Валуа Маргаритой. В Париж на свадьбу съехалось большое число гугенотов. Однако Гизы и мать Кар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ла Екатерина Медичи готовили расправу над ними.</w:t>
      </w:r>
    </w:p>
    <w:p w:rsidR="002169F6" w:rsidRPr="002169F6" w:rsidRDefault="00435EA3" w:rsidP="002169F6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9" w:tooltip="23 августа" w:history="1">
        <w:r w:rsidR="002169F6" w:rsidRPr="002169F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23 августа</w:t>
        </w:r>
      </w:hyperlink>
      <w:r w:rsidR="002169F6" w:rsidRPr="00216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69F6" w:rsidRPr="002169F6">
        <w:rPr>
          <w:rFonts w:ascii="Times New Roman" w:hAnsi="Times New Roman" w:cs="Times New Roman"/>
          <w:sz w:val="24"/>
          <w:szCs w:val="24"/>
        </w:rPr>
        <w:t>1572 г., в ночь накануне Дня святого Варфоло</w:t>
      </w:r>
      <w:r w:rsidR="002169F6" w:rsidRPr="002169F6">
        <w:rPr>
          <w:rFonts w:ascii="Times New Roman" w:hAnsi="Times New Roman" w:cs="Times New Roman"/>
          <w:sz w:val="24"/>
          <w:szCs w:val="24"/>
        </w:rPr>
        <w:softHyphen/>
        <w:t>мея началось их избиение, погибли более 3 тыс. человек. Ген</w:t>
      </w:r>
      <w:r w:rsidR="002169F6" w:rsidRPr="002169F6">
        <w:rPr>
          <w:rFonts w:ascii="Times New Roman" w:hAnsi="Times New Roman" w:cs="Times New Roman"/>
          <w:sz w:val="24"/>
          <w:szCs w:val="24"/>
        </w:rPr>
        <w:softHyphen/>
        <w:t xml:space="preserve">рих </w:t>
      </w:r>
      <w:proofErr w:type="spellStart"/>
      <w:r w:rsidR="002169F6" w:rsidRPr="002169F6">
        <w:rPr>
          <w:rFonts w:ascii="Times New Roman" w:hAnsi="Times New Roman" w:cs="Times New Roman"/>
          <w:sz w:val="24"/>
          <w:szCs w:val="24"/>
        </w:rPr>
        <w:t>Наваррский</w:t>
      </w:r>
      <w:proofErr w:type="spellEnd"/>
      <w:r w:rsidR="002169F6" w:rsidRPr="002169F6">
        <w:rPr>
          <w:rFonts w:ascii="Times New Roman" w:hAnsi="Times New Roman" w:cs="Times New Roman"/>
          <w:sz w:val="24"/>
          <w:szCs w:val="24"/>
        </w:rPr>
        <w:t xml:space="preserve"> остался жив, согласившись перейти в като</w:t>
      </w:r>
      <w:r w:rsidR="002169F6" w:rsidRPr="002169F6">
        <w:rPr>
          <w:rFonts w:ascii="Times New Roman" w:hAnsi="Times New Roman" w:cs="Times New Roman"/>
          <w:sz w:val="24"/>
          <w:szCs w:val="24"/>
        </w:rPr>
        <w:softHyphen/>
        <w:t xml:space="preserve">личество, адмирал </w:t>
      </w:r>
      <w:proofErr w:type="spellStart"/>
      <w:r w:rsidR="002169F6" w:rsidRPr="002169F6">
        <w:rPr>
          <w:rFonts w:ascii="Times New Roman" w:hAnsi="Times New Roman" w:cs="Times New Roman"/>
          <w:sz w:val="24"/>
          <w:szCs w:val="24"/>
        </w:rPr>
        <w:t>Колиньи</w:t>
      </w:r>
      <w:proofErr w:type="spellEnd"/>
      <w:r w:rsidR="002169F6" w:rsidRPr="002169F6">
        <w:rPr>
          <w:rFonts w:ascii="Times New Roman" w:hAnsi="Times New Roman" w:cs="Times New Roman"/>
          <w:sz w:val="24"/>
          <w:szCs w:val="24"/>
        </w:rPr>
        <w:t xml:space="preserve"> был убит.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9F6">
        <w:rPr>
          <w:rFonts w:ascii="Times New Roman" w:hAnsi="Times New Roman" w:cs="Times New Roman"/>
          <w:sz w:val="24"/>
          <w:szCs w:val="24"/>
        </w:rPr>
        <w:t>После Варфоломеевской ночи война вспыхнула с новой си</w:t>
      </w:r>
      <w:r w:rsidRPr="002169F6">
        <w:rPr>
          <w:rFonts w:ascii="Times New Roman" w:hAnsi="Times New Roman" w:cs="Times New Roman"/>
          <w:sz w:val="24"/>
          <w:szCs w:val="24"/>
        </w:rPr>
        <w:softHyphen/>
        <w:t xml:space="preserve">лой. Гугеноты фактически создали свое государство во главе с бежавшим из Парижа Генрихом </w:t>
      </w:r>
      <w:proofErr w:type="spellStart"/>
      <w:r w:rsidRPr="002169F6">
        <w:rPr>
          <w:rFonts w:ascii="Times New Roman" w:hAnsi="Times New Roman" w:cs="Times New Roman"/>
          <w:sz w:val="24"/>
          <w:szCs w:val="24"/>
        </w:rPr>
        <w:t>Наваррским</w:t>
      </w:r>
      <w:proofErr w:type="spellEnd"/>
      <w:r w:rsidRPr="002169F6">
        <w:rPr>
          <w:rFonts w:ascii="Times New Roman" w:hAnsi="Times New Roman" w:cs="Times New Roman"/>
          <w:sz w:val="24"/>
          <w:szCs w:val="24"/>
        </w:rPr>
        <w:t>. В ходе войны погибли многие вожди с обеих сторон. В 1589 г. был убит и король Франции Генрих III, брат умершего Карла IX. С его смертью пресеклась мужская линия династии Валуа. Коро</w:t>
      </w:r>
      <w:r w:rsidRPr="002169F6">
        <w:rPr>
          <w:rFonts w:ascii="Times New Roman" w:hAnsi="Times New Roman" w:cs="Times New Roman"/>
          <w:sz w:val="24"/>
          <w:szCs w:val="24"/>
        </w:rPr>
        <w:softHyphen/>
        <w:t xml:space="preserve">лем Франции был провозглашен Генрих IV </w:t>
      </w:r>
      <w:proofErr w:type="gramStart"/>
      <w:r w:rsidRPr="002169F6">
        <w:rPr>
          <w:rFonts w:ascii="Times New Roman" w:hAnsi="Times New Roman" w:cs="Times New Roman"/>
          <w:sz w:val="24"/>
          <w:szCs w:val="24"/>
        </w:rPr>
        <w:t>Бурбон</w:t>
      </w:r>
      <w:proofErr w:type="gramEnd"/>
      <w:r w:rsidRPr="002169F6">
        <w:rPr>
          <w:rFonts w:ascii="Times New Roman" w:hAnsi="Times New Roman" w:cs="Times New Roman"/>
          <w:sz w:val="24"/>
          <w:szCs w:val="24"/>
        </w:rPr>
        <w:t>. В 1593 г. он принял католичество (при этом были произнесены знаме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нитые слова «Париж стоит мессы»). В 1594 г. он вступил в столицу.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9F6">
        <w:rPr>
          <w:rFonts w:ascii="Times New Roman" w:hAnsi="Times New Roman" w:cs="Times New Roman"/>
          <w:sz w:val="24"/>
          <w:szCs w:val="24"/>
        </w:rPr>
        <w:t>В 1598 г. Генрих IV провозгласил Нантский эдикт, завер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шивший религиозные войны. Католицизм оставался господ</w:t>
      </w:r>
      <w:r w:rsidRPr="002169F6">
        <w:rPr>
          <w:rFonts w:ascii="Times New Roman" w:hAnsi="Times New Roman" w:cs="Times New Roman"/>
          <w:sz w:val="24"/>
          <w:szCs w:val="24"/>
        </w:rPr>
        <w:softHyphen/>
        <w:t xml:space="preserve">ствующей религией, но гугеноты получали свободу </w:t>
      </w:r>
      <w:hyperlink r:id="rId10" w:tooltip="Вероисповедание" w:history="1">
        <w:r w:rsidRPr="002169F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вероисповедания</w:t>
        </w:r>
      </w:hyperlink>
      <w:r w:rsidRPr="002169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169F6">
        <w:rPr>
          <w:rFonts w:ascii="Times New Roman" w:hAnsi="Times New Roman" w:cs="Times New Roman"/>
          <w:sz w:val="24"/>
          <w:szCs w:val="24"/>
        </w:rPr>
        <w:t xml:space="preserve"> сохраняли ряд крепостей, вооруженные силы, мог</w:t>
      </w:r>
      <w:r w:rsidRPr="002169F6">
        <w:rPr>
          <w:rFonts w:ascii="Times New Roman" w:hAnsi="Times New Roman" w:cs="Times New Roman"/>
          <w:sz w:val="24"/>
          <w:szCs w:val="24"/>
        </w:rPr>
        <w:softHyphen/>
        <w:t xml:space="preserve">ли занимать </w:t>
      </w:r>
      <w:hyperlink r:id="rId11" w:tooltip="Государственные должности" w:history="1">
        <w:r w:rsidRPr="002169F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государственные должности</w:t>
        </w:r>
      </w:hyperlink>
      <w:r w:rsidRPr="002169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169F6">
        <w:rPr>
          <w:rFonts w:ascii="Times New Roman" w:hAnsi="Times New Roman" w:cs="Times New Roman"/>
          <w:b/>
          <w:sz w:val="24"/>
          <w:szCs w:val="24"/>
        </w:rPr>
        <w:t>ВОПРОСЫ И ЗАДАНИЯ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9F6">
        <w:rPr>
          <w:rFonts w:ascii="Times New Roman" w:hAnsi="Times New Roman" w:cs="Times New Roman"/>
          <w:sz w:val="24"/>
          <w:szCs w:val="24"/>
        </w:rPr>
        <w:t>1.  Каковы причины Реформации? Какие идеи содержались в уче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ниях М. Лютера и Ж. Кальвина? Что было у них общего, чем их учения отличались?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9F6">
        <w:rPr>
          <w:rFonts w:ascii="Times New Roman" w:hAnsi="Times New Roman" w:cs="Times New Roman"/>
          <w:sz w:val="24"/>
          <w:szCs w:val="24"/>
        </w:rPr>
        <w:t>2.  Расскажите о Крестьянской войне в Германии.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9F6">
        <w:rPr>
          <w:rFonts w:ascii="Times New Roman" w:hAnsi="Times New Roman" w:cs="Times New Roman"/>
          <w:sz w:val="24"/>
          <w:szCs w:val="24"/>
        </w:rPr>
        <w:t>3.  Как католическая церковь боролась с Реформацией? Каковы были итоги борьбы католиков и протестантов в Европе?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9F6">
        <w:rPr>
          <w:rFonts w:ascii="Times New Roman" w:hAnsi="Times New Roman" w:cs="Times New Roman"/>
          <w:sz w:val="24"/>
          <w:szCs w:val="24"/>
        </w:rPr>
        <w:t>4.  Опишите ход религиозных войн во Франции. Каковы были их результаты?</w:t>
      </w:r>
    </w:p>
    <w:p w:rsidR="002169F6" w:rsidRPr="002169F6" w:rsidRDefault="002169F6" w:rsidP="002169F6">
      <w:pPr>
        <w:pStyle w:val="a5"/>
        <w:rPr>
          <w:rFonts w:ascii="Times New Roman" w:hAnsi="Times New Roman" w:cs="Times New Roman"/>
          <w:sz w:val="24"/>
          <w:szCs w:val="24"/>
        </w:rPr>
      </w:pPr>
      <w:r w:rsidRPr="002169F6">
        <w:rPr>
          <w:rFonts w:ascii="Times New Roman" w:hAnsi="Times New Roman" w:cs="Times New Roman"/>
          <w:sz w:val="24"/>
          <w:szCs w:val="24"/>
        </w:rPr>
        <w:t>5.  Неизбежно ли религиозные разногласия должны были вызы</w:t>
      </w:r>
      <w:r w:rsidRPr="002169F6">
        <w:rPr>
          <w:rFonts w:ascii="Times New Roman" w:hAnsi="Times New Roman" w:cs="Times New Roman"/>
          <w:sz w:val="24"/>
          <w:szCs w:val="24"/>
        </w:rPr>
        <w:softHyphen/>
        <w:t>вать в тот период войны? Свой ответ аргументируйте.</w:t>
      </w:r>
    </w:p>
    <w:p w:rsidR="00FD617A" w:rsidRPr="002169F6" w:rsidRDefault="00FD617A" w:rsidP="002169F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D617A" w:rsidRPr="002169F6" w:rsidSect="00FD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69F6"/>
    <w:rsid w:val="002169F6"/>
    <w:rsid w:val="00435EA3"/>
    <w:rsid w:val="007D13CB"/>
    <w:rsid w:val="00B475D8"/>
    <w:rsid w:val="00D36B09"/>
    <w:rsid w:val="00FD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69F6"/>
    <w:rPr>
      <w:color w:val="0000FF"/>
      <w:u w:val="single"/>
    </w:rPr>
  </w:style>
  <w:style w:type="paragraph" w:styleId="a5">
    <w:name w:val="No Spacing"/>
    <w:uiPriority w:val="1"/>
    <w:qFormat/>
    <w:rsid w:val="002169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18_avgust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burzhuaziy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nemetckij_yazik/" TargetMode="External"/><Relationship Id="rId11" Type="http://schemas.openxmlformats.org/officeDocument/2006/relationships/hyperlink" Target="https://pandia.ru/text/category/gosudarstvennie_dolzhnosti/" TargetMode="External"/><Relationship Id="rId5" Type="http://schemas.openxmlformats.org/officeDocument/2006/relationships/hyperlink" Target="https://pandia.ru/text/category/bogosluzhenie/" TargetMode="External"/><Relationship Id="rId10" Type="http://schemas.openxmlformats.org/officeDocument/2006/relationships/hyperlink" Target="https://pandia.ru/text/category/veroispovedanie/" TargetMode="External"/><Relationship Id="rId4" Type="http://schemas.openxmlformats.org/officeDocument/2006/relationships/hyperlink" Target="https://pandia.ru/text/category/vozhdelenie/" TargetMode="External"/><Relationship Id="rId9" Type="http://schemas.openxmlformats.org/officeDocument/2006/relationships/hyperlink" Target="https://pandia.ru/text/category/23_avgus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1427</Words>
  <Characters>8135</Characters>
  <Application>Microsoft Office Word</Application>
  <DocSecurity>0</DocSecurity>
  <Lines>67</Lines>
  <Paragraphs>19</Paragraphs>
  <ScaleCrop>false</ScaleCrop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2020-03-26T13:22:00Z</dcterms:created>
  <dcterms:modified xsi:type="dcterms:W3CDTF">2020-03-26T14:58:00Z</dcterms:modified>
</cp:coreProperties>
</file>