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A3" w:rsidRPr="00D024A3" w:rsidRDefault="00D024A3" w:rsidP="00D024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024A3" w:rsidRPr="00D024A3" w:rsidRDefault="00D024A3" w:rsidP="00D024A3">
      <w:pPr>
        <w:pStyle w:val="a3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D024A3">
        <w:rPr>
          <w:b/>
          <w:bCs/>
          <w:i/>
          <w:iCs/>
          <w:color w:val="000000"/>
          <w:sz w:val="28"/>
          <w:szCs w:val="28"/>
        </w:rPr>
        <w:t>План-конспект урока по теме:</w:t>
      </w:r>
    </w:p>
    <w:p w:rsidR="00D024A3" w:rsidRDefault="00D024A3" w:rsidP="00D02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«Банковская система».</w:t>
      </w:r>
    </w:p>
    <w:p w:rsidR="00D024A3" w:rsidRPr="00D024A3" w:rsidRDefault="00D024A3" w:rsidP="00D02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</w:rPr>
      </w:pP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Перечень вопросов, рассматриваемых в теме:</w:t>
      </w:r>
    </w:p>
    <w:p w:rsidR="00D024A3" w:rsidRPr="00D024A3" w:rsidRDefault="00D024A3" w:rsidP="00D024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банки;</w:t>
      </w:r>
    </w:p>
    <w:p w:rsidR="00D024A3" w:rsidRPr="00D024A3" w:rsidRDefault="00D024A3" w:rsidP="00D024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банковская система;</w:t>
      </w:r>
    </w:p>
    <w:p w:rsidR="00D024A3" w:rsidRPr="00D024A3" w:rsidRDefault="00D024A3" w:rsidP="00D024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финансовые институты;</w:t>
      </w:r>
    </w:p>
    <w:p w:rsidR="00D024A3" w:rsidRPr="00D024A3" w:rsidRDefault="00D024A3" w:rsidP="00D024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вклады.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Теоретический материал для самостоятельного изучения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Рациональные потребители чаще всего оплачивают свои расходы за счёт собственных доходов. Но иногда доходов не хватает для оплаты неотложных расходов. В таких случаях можно взять кредит (от лат. </w:t>
      </w:r>
      <w:proofErr w:type="spellStart"/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creditum</w:t>
      </w:r>
      <w:proofErr w:type="spellEnd"/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– </w:t>
      </w:r>
      <w:proofErr w:type="spellStart"/>
      <w:proofErr w:type="gramStart"/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cc</w:t>
      </w:r>
      <w:proofErr w:type="gramEnd"/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уда</w:t>
      </w:r>
      <w:proofErr w:type="spellEnd"/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, долг). Тот, кто берет кредит, называется заёмщиком, а тот, кто его даёт, – кредитором. В современной экономике кредитором, в первую очередь, являются коммерческие банки. Откуда кредиторы берут деньги?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Банки – весьма древнее экономическое изобретение. Первые банки возникли на Древнем Востоке в VII-VI вв. до нашей эры. В Древней Греции храмы принимали деньги на хранение во время войн, поскольку воюющие стороны считали недопустимым грабить святилища.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Но эти средства у храмов можно было взять на время для своих целей за определённую плату. Так пересеклись интересы двух важнейших участников экономической деятельности – владельцев сбережений и предпринимателей, нуждающихся в деньгах для расширения торговли. А банки стали посредниками между ними.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Слово «банк» происходит от итальянского «</w:t>
      </w:r>
      <w:proofErr w:type="spellStart"/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banco</w:t>
      </w:r>
      <w:proofErr w:type="spellEnd"/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» и означает «стол», «скамья». За столами, покрытыми зелёным сукном, работали менялы в средиземноморских городах. Менялы и стали называться банкирами с расширением круга осуществляемых операций. Если менял уличали в обмане, то могли и побить, а стол или лавку ломали. Отсюда и пошёл термин «банкротство» – «</w:t>
      </w:r>
      <w:proofErr w:type="spellStart"/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banco</w:t>
      </w:r>
      <w:proofErr w:type="spellEnd"/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rotta</w:t>
      </w:r>
      <w:proofErr w:type="spellEnd"/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» – сломанная лавка.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Современная банковская система двухуровневая: центральный банк – банк первого уровня, второй уровень – коммерческие банки.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Каждый день сотни тысяч людей посещают банки, снимают и кладут деньги на карту, открывают вклады и получают проценты, берут кредиты. В день банк осуществляет миллионы транзакций – по начислению процентов, оплате комиссий, переводов в другой банк.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Суть банковской системы в том, чтобы концентрировать свободные денежные ресурсы населения и организаций с целью последующего использования их для кредитования.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Основные функции центрального банка:</w:t>
      </w:r>
    </w:p>
    <w:p w:rsidR="00D024A3" w:rsidRPr="00D024A3" w:rsidRDefault="00D024A3" w:rsidP="00D024A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«Главный банк страны»:</w:t>
      </w:r>
    </w:p>
    <w:p w:rsidR="00D024A3" w:rsidRPr="00D024A3" w:rsidRDefault="00D024A3" w:rsidP="00D024A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осуществляет кредитно-денежную политику;</w:t>
      </w:r>
    </w:p>
    <w:p w:rsidR="00D024A3" w:rsidRPr="00D024A3" w:rsidRDefault="00D024A3" w:rsidP="00D024A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осуществляет эмиссию денег;</w:t>
      </w:r>
    </w:p>
    <w:p w:rsidR="00D024A3" w:rsidRPr="00D024A3" w:rsidRDefault="00D024A3" w:rsidP="00D024A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регулирует денежное обращение.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2. «Банк банков»:</w:t>
      </w:r>
    </w:p>
    <w:p w:rsidR="00D024A3" w:rsidRPr="00D024A3" w:rsidRDefault="00D024A3" w:rsidP="00D024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выдает лицензии коммерческим банкам на совершение банковских операций;</w:t>
      </w:r>
    </w:p>
    <w:p w:rsidR="00D024A3" w:rsidRPr="00D024A3" w:rsidRDefault="00D024A3" w:rsidP="00D024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осуществляет общий </w:t>
      </w:r>
      <w:proofErr w:type="gramStart"/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контроль за</w:t>
      </w:r>
      <w:proofErr w:type="gramEnd"/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деятельностью кредитно-финансовых учреждений;</w:t>
      </w:r>
    </w:p>
    <w:p w:rsidR="00D024A3" w:rsidRPr="00D024A3" w:rsidRDefault="00D024A3" w:rsidP="00D024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организует безналичные расчёты между коммерческими банками;</w:t>
      </w:r>
    </w:p>
    <w:p w:rsidR="00D024A3" w:rsidRPr="00D024A3" w:rsidRDefault="00D024A3" w:rsidP="00D024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осуществляет кредитования коммерческих банков.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3. «Банк правительства»:</w:t>
      </w:r>
    </w:p>
    <w:p w:rsidR="00D024A3" w:rsidRPr="00D024A3" w:rsidRDefault="00D024A3" w:rsidP="00D024A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управляет счетами правительства;</w:t>
      </w:r>
    </w:p>
    <w:p w:rsidR="00D024A3" w:rsidRPr="00D024A3" w:rsidRDefault="00D024A3" w:rsidP="00D024A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управляет золотовалютными резервами;</w:t>
      </w:r>
    </w:p>
    <w:p w:rsidR="00D024A3" w:rsidRPr="00D024A3" w:rsidRDefault="00D024A3" w:rsidP="00D024A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обслуживает внутренний государственный долг.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Регулирование деятельности коммерческих банков и их кредитование, обеспечение устойчивости денежной единицы страны, хранение.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Коммерческие банки – низовое звено банковской системы. Их основные функции: аккумулирование временно свободных денежных средств и сбережений, предоставление ссуд, организация расчётов, трастовые операции, операции с ценными бумагами и валютой.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Основная цель коммерческого банка – получение прибыли.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Для этого банк осуществляет пассивные (по мобилизации денежных ресурсов) и активные (по размещению средств) операции.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</w:rPr>
        <w:t>Депозиты</w:t>
      </w:r>
      <w:r w:rsidRPr="00D024A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 (</w:t>
      </w: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банковские вклады</w:t>
      </w:r>
      <w:r w:rsidRPr="00D024A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)</w:t>
      </w: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 – все виды денежных средств, переданные их владельцами на временное хранение в банк с предоставлением ему права использовать эти деньги для кредитования. Депозиты делятся на срочные (владелец обязуется не забирать средства до истечения определённого срока) и до востребования (вкладчик может забрать средства в любое время).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Кредитование граждан и организаций осуществляется на принципах срочности, платности, возвратности и гарантированности.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</w:rPr>
        <w:t>Заёмщик</w:t>
      </w: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 – лицо, получающее кредит.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</w:rPr>
        <w:t>Кредитор</w:t>
      </w: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 – лицо организации, предоставляющей кредит.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</w:rPr>
        <w:t>Ставка процента</w:t>
      </w: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 – отношение суммы процентных выплат к сумме кредита.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Основной источник дохода банка – разница между процентами, которые он получает за предоставленные кредиты, и процентами, которые он выдаёт за привлечённые депозиты. Но банки получают доход и от вложений собственных капиталов в промышленность и другие предприятия.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Разница процентных ставок по кредитам и депозитам называется </w:t>
      </w:r>
      <w:r w:rsidRPr="00D024A3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</w:rPr>
        <w:t>маржа</w:t>
      </w:r>
      <w:r w:rsidRPr="00D024A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.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Например, если банк привлекает деньги вкладчиков под 5% годовых, а кредитует заёмщиков под 15%, то теоретически банк зарабатывает 10% с этой суммы денег.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Как рассчитываются банковские проценты? Начисляют простые или сложные проценты на указанную сумму. Ознакомимся с формулами простого процента, сложного процента и примером вычисления сложного процента.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noProof/>
          <w:color w:val="1D1D1B"/>
          <w:sz w:val="28"/>
          <w:szCs w:val="28"/>
        </w:rPr>
        <w:lastRenderedPageBreak/>
        <w:drawing>
          <wp:inline distT="0" distB="0" distL="0" distR="0">
            <wp:extent cx="4766310" cy="2947670"/>
            <wp:effectExtent l="19050" t="0" r="0" b="0"/>
            <wp:docPr id="1" name="Рисунок 1" descr="https://resh.edu.ru/uploads/lesson_extract/4897/20190506175653/OEBPS/objects/c_econ_11_7_1/66244c2f-9e6c-45a0-b43b-744c0dbc3f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897/20190506175653/OEBPS/objects/c_econ_11_7_1/66244c2f-9e6c-45a0-b43b-744c0dbc3fe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Рисунок 1 – Вычисление простого процента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noProof/>
          <w:color w:val="1D1D1B"/>
          <w:sz w:val="28"/>
          <w:szCs w:val="28"/>
        </w:rPr>
        <w:drawing>
          <wp:inline distT="0" distB="0" distL="0" distR="0">
            <wp:extent cx="4766310" cy="4114800"/>
            <wp:effectExtent l="19050" t="0" r="0" b="0"/>
            <wp:docPr id="2" name="Рисунок 2" descr="https://resh.edu.ru/uploads/lesson_extract/4897/20190506175653/OEBPS/objects/c_econ_11_7_1/54a7a2c4-5db4-4b41-b232-0abbf76b2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4897/20190506175653/OEBPS/objects/c_econ_11_7_1/54a7a2c4-5db4-4b41-b232-0abbf76b2e6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Рисунок 2 – Вычисление сложных процентов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Банковская система является ключевым звеном финансовой системы страны. Финансовая система страны – финансовые институты – учреждения, которые занимаются передачей денег, кредитованием, инвестированием, заимствованием денежных средств, используя для этого различные финансовые инструменты. А небанковскими финансово-кредитными институтами являются ломбарды, кредитные товарищества, кредитные союзы, пенсионные фонды и страховые общества.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noProof/>
          <w:color w:val="1D1D1B"/>
          <w:sz w:val="28"/>
          <w:szCs w:val="28"/>
        </w:rPr>
        <w:lastRenderedPageBreak/>
        <w:drawing>
          <wp:inline distT="0" distB="0" distL="0" distR="0">
            <wp:extent cx="4766310" cy="2558415"/>
            <wp:effectExtent l="19050" t="0" r="0" b="0"/>
            <wp:docPr id="3" name="Рисунок 3" descr="https://resh.edu.ru/uploads/lesson_extract/4897/20190506175653/OEBPS/objects/c_econ_11_7_1/f4cbaa12-9038-44a9-bf27-4524e44d929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4897/20190506175653/OEBPS/objects/c_econ_11_7_1/f4cbaa12-9038-44a9-bf27-4524e44d929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Рисунок 3 – Иные финансовые институты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Любая страна должна поддерживать и контролировать свою финансовую систему, играющую огромную роль в структуре рыночных отношений и механизме государственного регулирования экономики.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</w:pPr>
    </w:p>
    <w:p w:rsid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24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Домашнее задание:</w:t>
      </w:r>
      <w:r w:rsidRPr="00D02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Текст задания</w:t>
      </w: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: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Если Петров положил в банк «ККК» 12500 рублей на год под 11% годовых, а банк эти деньги выдал в кредит на год фирме «УРАЛ» под 17% годовых, то какой годовой доход получит банк?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А) 650 рублей.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Б) 750 рублей.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color w:val="1D1D1B"/>
          <w:sz w:val="28"/>
          <w:szCs w:val="28"/>
        </w:rPr>
        <w:t>В) 850 рублей.</w:t>
      </w:r>
    </w:p>
    <w:p w:rsidR="00D024A3" w:rsidRPr="00D024A3" w:rsidRDefault="00D024A3" w:rsidP="00D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024A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Решение:</w:t>
      </w:r>
    </w:p>
    <w:p w:rsidR="00BB5F76" w:rsidRPr="00D024A3" w:rsidRDefault="00BB5F76" w:rsidP="00D024A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5F76" w:rsidRPr="00D0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50AD"/>
    <w:multiLevelType w:val="multilevel"/>
    <w:tmpl w:val="64929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00F89"/>
    <w:multiLevelType w:val="multilevel"/>
    <w:tmpl w:val="80A81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24175"/>
    <w:multiLevelType w:val="multilevel"/>
    <w:tmpl w:val="BC04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848A4"/>
    <w:multiLevelType w:val="multilevel"/>
    <w:tmpl w:val="0028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B23D5"/>
    <w:multiLevelType w:val="multilevel"/>
    <w:tmpl w:val="D9E4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9F2D27"/>
    <w:multiLevelType w:val="multilevel"/>
    <w:tmpl w:val="CEBA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024A3"/>
    <w:rsid w:val="00BB5F76"/>
    <w:rsid w:val="00D0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024A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0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2020-03-25T15:19:00Z</dcterms:created>
  <dcterms:modified xsi:type="dcterms:W3CDTF">2020-03-25T15:27:00Z</dcterms:modified>
</cp:coreProperties>
</file>